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E96A36">
        <w:rPr>
          <w:b/>
          <w:bCs/>
          <w:lang w:val="ru-RU" w:eastAsia="bg-BG"/>
        </w:rPr>
        <w:t xml:space="preserve"> 1263</w:t>
      </w:r>
      <w:r w:rsidR="00E96A36">
        <w:rPr>
          <w:b/>
          <w:bCs/>
          <w:lang w:val="bg-BG" w:eastAsia="bg-BG"/>
        </w:rPr>
        <w:t xml:space="preserve"> от 23</w:t>
      </w:r>
      <w:r>
        <w:rPr>
          <w:b/>
          <w:bCs/>
          <w:lang w:val="bg-BG" w:eastAsia="bg-BG"/>
        </w:rPr>
        <w:t>.12</w:t>
      </w:r>
      <w:r w:rsidRPr="00844081">
        <w:rPr>
          <w:b/>
          <w:bCs/>
          <w:lang w:val="bg-BG" w:eastAsia="bg-BG"/>
        </w:rPr>
        <w:t>.20</w:t>
      </w:r>
      <w:r>
        <w:rPr>
          <w:b/>
          <w:bCs/>
          <w:lang w:val="bg-BG" w:eastAsia="bg-BG"/>
        </w:rPr>
        <w:t>21</w:t>
      </w:r>
      <w:r w:rsidRPr="00844081">
        <w:rPr>
          <w:b/>
          <w:bCs/>
          <w:lang w:val="bg-BG" w:eastAsia="bg-BG"/>
        </w:rPr>
        <w:t>г. на Кмет</w:t>
      </w:r>
      <w:r w:rsidR="00E96A36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E96A36" w:rsidRDefault="0066189A" w:rsidP="00E96A36">
      <w:pPr>
        <w:ind w:right="-1" w:firstLine="851"/>
        <w:jc w:val="both"/>
      </w:pPr>
      <w:r w:rsidRPr="00E96A36">
        <w:rPr>
          <w:b/>
          <w:color w:val="000000"/>
          <w:lang w:val="ru-RU"/>
        </w:rPr>
        <w:t xml:space="preserve">Подробен </w:t>
      </w:r>
      <w:proofErr w:type="spellStart"/>
      <w:r w:rsidRPr="00E96A36">
        <w:rPr>
          <w:b/>
          <w:color w:val="000000"/>
          <w:lang w:val="ru-RU"/>
        </w:rPr>
        <w:t>устройствен</w:t>
      </w:r>
      <w:proofErr w:type="spellEnd"/>
      <w:r w:rsidRPr="00E96A36">
        <w:rPr>
          <w:b/>
          <w:color w:val="000000"/>
          <w:lang w:val="ru-RU"/>
        </w:rPr>
        <w:t xml:space="preserve"> план (ПУП) -</w:t>
      </w:r>
      <w:r w:rsidRPr="00B108AA">
        <w:rPr>
          <w:color w:val="000000"/>
          <w:lang w:val="ru-RU"/>
        </w:rPr>
        <w:t xml:space="preserve"> </w:t>
      </w:r>
      <w:r w:rsidRPr="00E96A36">
        <w:rPr>
          <w:b/>
          <w:bCs/>
          <w:lang w:val="bg-BG"/>
        </w:rPr>
        <w:t xml:space="preserve">План </w:t>
      </w:r>
      <w:r w:rsidRPr="00E96A36">
        <w:rPr>
          <w:b/>
          <w:lang w:val="bg-BG"/>
        </w:rPr>
        <w:t>за регулация и застрояване (ПРЗ)</w:t>
      </w:r>
      <w:r w:rsidRPr="006C108C">
        <w:rPr>
          <w:b/>
          <w:bCs/>
          <w:lang w:val="bg-BG"/>
        </w:rPr>
        <w:t xml:space="preserve"> </w:t>
      </w:r>
      <w:proofErr w:type="spellStart"/>
      <w:r w:rsidR="00E96A36" w:rsidRPr="00E96A36">
        <w:t>за</w:t>
      </w:r>
      <w:proofErr w:type="spellEnd"/>
      <w:r w:rsidR="00E96A36" w:rsidRPr="00E96A36">
        <w:t xml:space="preserve"> УПИ V-390,391,388, УПИ VI-387, УПИ VII-385, УПИ IX-384, УПИ Х-383, кв.39 </w:t>
      </w:r>
      <w:proofErr w:type="spellStart"/>
      <w:r w:rsidR="00E96A36" w:rsidRPr="00E96A36">
        <w:t>по</w:t>
      </w:r>
      <w:proofErr w:type="spellEnd"/>
      <w:r w:rsidR="00E96A36" w:rsidRPr="00E96A36">
        <w:t xml:space="preserve"> </w:t>
      </w:r>
      <w:proofErr w:type="spellStart"/>
      <w:r w:rsidR="00E96A36" w:rsidRPr="00E96A36">
        <w:t>регулационния</w:t>
      </w:r>
      <w:proofErr w:type="spellEnd"/>
      <w:r w:rsidR="00E96A36" w:rsidRPr="00E96A36">
        <w:t xml:space="preserve"> </w:t>
      </w:r>
      <w:proofErr w:type="spellStart"/>
      <w:r w:rsidR="00E96A36" w:rsidRPr="00E96A36">
        <w:t>план</w:t>
      </w:r>
      <w:proofErr w:type="spellEnd"/>
      <w:r w:rsidR="00E96A36" w:rsidRPr="00E96A36">
        <w:t xml:space="preserve"> </w:t>
      </w:r>
      <w:proofErr w:type="spellStart"/>
      <w:r w:rsidR="00E96A36" w:rsidRPr="00E96A36">
        <w:t>на</w:t>
      </w:r>
      <w:proofErr w:type="spellEnd"/>
      <w:r w:rsidR="00E96A36" w:rsidRPr="00E96A36">
        <w:t xml:space="preserve"> </w:t>
      </w:r>
      <w:proofErr w:type="spellStart"/>
      <w:r w:rsidR="00E96A36" w:rsidRPr="00E96A36">
        <w:t>с.Петко</w:t>
      </w:r>
      <w:proofErr w:type="spellEnd"/>
      <w:r w:rsidR="00E96A36" w:rsidRPr="00E96A36">
        <w:t xml:space="preserve"> </w:t>
      </w:r>
      <w:proofErr w:type="spellStart"/>
      <w:r w:rsidR="00E96A36" w:rsidRPr="00E96A36">
        <w:t>Славейков</w:t>
      </w:r>
      <w:proofErr w:type="spellEnd"/>
      <w:r w:rsidR="00E96A36" w:rsidRPr="00E96A36">
        <w:t xml:space="preserve">, </w:t>
      </w:r>
      <w:proofErr w:type="spellStart"/>
      <w:r w:rsidR="00E96A36" w:rsidRPr="00E96A36">
        <w:t>Община</w:t>
      </w:r>
      <w:proofErr w:type="spellEnd"/>
      <w:r w:rsidR="00E96A36" w:rsidRPr="00E96A36">
        <w:t xml:space="preserve"> </w:t>
      </w:r>
      <w:proofErr w:type="spellStart"/>
      <w:r w:rsidR="00E96A36" w:rsidRPr="00E96A36">
        <w:t>Севлиево</w:t>
      </w:r>
      <w:proofErr w:type="spellEnd"/>
      <w:r w:rsidR="00E96A36" w:rsidRPr="00E96A36">
        <w:t xml:space="preserve">, </w:t>
      </w:r>
      <w:proofErr w:type="spellStart"/>
      <w:r w:rsidR="00E96A36" w:rsidRPr="00E96A36">
        <w:t>изработен</w:t>
      </w:r>
      <w:proofErr w:type="spellEnd"/>
      <w:r w:rsidR="00E96A36" w:rsidRPr="00E96A36">
        <w:t xml:space="preserve"> </w:t>
      </w:r>
      <w:proofErr w:type="spellStart"/>
      <w:r w:rsidR="00E96A36" w:rsidRPr="00E96A36">
        <w:t>на</w:t>
      </w:r>
      <w:proofErr w:type="spellEnd"/>
      <w:r w:rsidR="00E96A36" w:rsidRPr="00E96A36">
        <w:t xml:space="preserve"> </w:t>
      </w:r>
      <w:proofErr w:type="spellStart"/>
      <w:r w:rsidR="00E96A36" w:rsidRPr="00E96A36">
        <w:t>основание</w:t>
      </w:r>
      <w:proofErr w:type="spellEnd"/>
      <w:r w:rsidR="00E96A36" w:rsidRPr="00E96A36">
        <w:t xml:space="preserve"> §8, ал.2, т.3 </w:t>
      </w:r>
      <w:proofErr w:type="spellStart"/>
      <w:r w:rsidR="00E96A36" w:rsidRPr="00E96A36">
        <w:t>от</w:t>
      </w:r>
      <w:proofErr w:type="spellEnd"/>
      <w:r w:rsidR="00E96A36" w:rsidRPr="00E96A36">
        <w:t xml:space="preserve"> ПР </w:t>
      </w:r>
      <w:proofErr w:type="spellStart"/>
      <w:r w:rsidR="00E96A36" w:rsidRPr="00E96A36">
        <w:t>към</w:t>
      </w:r>
      <w:proofErr w:type="spellEnd"/>
      <w:r w:rsidR="00E96A36" w:rsidRPr="00E96A36">
        <w:t xml:space="preserve"> ЗУТ, </w:t>
      </w:r>
      <w:proofErr w:type="spellStart"/>
      <w:r w:rsidR="00E96A36" w:rsidRPr="00E96A36">
        <w:t>със</w:t>
      </w:r>
      <w:proofErr w:type="spellEnd"/>
      <w:r w:rsidR="00E96A36" w:rsidRPr="00E96A36">
        <w:t xml:space="preserve"> </w:t>
      </w:r>
      <w:proofErr w:type="spellStart"/>
      <w:r w:rsidR="00E96A36" w:rsidRPr="00E96A36">
        <w:t>съдържание</w:t>
      </w:r>
      <w:proofErr w:type="spellEnd"/>
      <w:r w:rsidR="00E96A36" w:rsidRPr="00E96A36">
        <w:t>:</w:t>
      </w:r>
    </w:p>
    <w:p w:rsidR="00E96A36" w:rsidRDefault="00E96A36" w:rsidP="00E96A36">
      <w:pPr>
        <w:ind w:right="-1" w:firstLine="851"/>
        <w:jc w:val="both"/>
      </w:pPr>
      <w:bookmarkStart w:id="0" w:name="_GoBack"/>
      <w:bookmarkEnd w:id="0"/>
    </w:p>
    <w:p w:rsidR="00E96A36" w:rsidRPr="00E96A36" w:rsidRDefault="00E96A36" w:rsidP="00E96A36">
      <w:pPr>
        <w:ind w:right="-1" w:firstLine="851"/>
        <w:jc w:val="both"/>
        <w:rPr>
          <w:b/>
          <w:lang w:val="bg-BG"/>
        </w:rPr>
      </w:pPr>
      <w:r w:rsidRPr="00E96A36">
        <w:rPr>
          <w:b/>
          <w:lang w:val="bg-BG"/>
        </w:rPr>
        <w:t>ПЛАН ЗА РЕГУЛАЦИЯ (ПР):</w:t>
      </w:r>
    </w:p>
    <w:p w:rsidR="00E96A36" w:rsidRDefault="00E96A36" w:rsidP="00E96A36">
      <w:pPr>
        <w:ind w:right="-1" w:firstLine="851"/>
        <w:jc w:val="both"/>
      </w:pPr>
      <w:r w:rsidRPr="00E96A36">
        <w:rPr>
          <w:rFonts w:eastAsia="Calibri"/>
        </w:rPr>
        <w:t xml:space="preserve"> </w:t>
      </w:r>
      <w:proofErr w:type="spellStart"/>
      <w:r w:rsidRPr="00E96A36">
        <w:t>Вътрешните</w:t>
      </w:r>
      <w:proofErr w:type="spellEnd"/>
      <w:r w:rsidRPr="00E96A36">
        <w:t xml:space="preserve"> </w:t>
      </w:r>
      <w:proofErr w:type="spellStart"/>
      <w:r w:rsidRPr="00E96A36">
        <w:t>регулационни</w:t>
      </w:r>
      <w:proofErr w:type="spellEnd"/>
      <w:r w:rsidRPr="00E96A36">
        <w:t xml:space="preserve"> </w:t>
      </w:r>
      <w:proofErr w:type="spellStart"/>
      <w:r w:rsidRPr="00E96A36">
        <w:t>линии</w:t>
      </w:r>
      <w:proofErr w:type="spellEnd"/>
      <w:r w:rsidRPr="00E96A36">
        <w:t xml:space="preserve"> </w:t>
      </w:r>
      <w:proofErr w:type="spellStart"/>
      <w:r w:rsidRPr="00E96A36">
        <w:t>между</w:t>
      </w:r>
      <w:proofErr w:type="spellEnd"/>
      <w:r w:rsidRPr="00E96A36">
        <w:t xml:space="preserve"> УПИ V-390,391,388, УПИ VI-387, УПИ VII-385, УПИ IX-384, УПИ Х-383, кв.39 </w:t>
      </w:r>
      <w:proofErr w:type="spellStart"/>
      <w:r w:rsidRPr="00E96A36">
        <w:t>се</w:t>
      </w:r>
      <w:proofErr w:type="spellEnd"/>
      <w:r w:rsidRPr="00E96A36">
        <w:t xml:space="preserve"> </w:t>
      </w:r>
      <w:proofErr w:type="spellStart"/>
      <w:r w:rsidRPr="00E96A36">
        <w:t>поставят</w:t>
      </w:r>
      <w:proofErr w:type="spellEnd"/>
      <w:r w:rsidRPr="00E96A36">
        <w:t xml:space="preserve"> в </w:t>
      </w:r>
      <w:proofErr w:type="spellStart"/>
      <w:r w:rsidRPr="00E96A36">
        <w:t>съответствие</w:t>
      </w:r>
      <w:proofErr w:type="spellEnd"/>
      <w:r w:rsidRPr="00E96A36">
        <w:t xml:space="preserve"> </w:t>
      </w:r>
      <w:proofErr w:type="spellStart"/>
      <w:r w:rsidRPr="00E96A36">
        <w:t>със</w:t>
      </w:r>
      <w:proofErr w:type="spellEnd"/>
      <w:r w:rsidRPr="00E96A36">
        <w:t xml:space="preserve"> </w:t>
      </w:r>
      <w:proofErr w:type="spellStart"/>
      <w:r w:rsidRPr="00E96A36">
        <w:t>съществуващите</w:t>
      </w:r>
      <w:proofErr w:type="spellEnd"/>
      <w:r w:rsidRPr="00E96A36">
        <w:t xml:space="preserve"> </w:t>
      </w:r>
      <w:proofErr w:type="spellStart"/>
      <w:r w:rsidRPr="00E96A36">
        <w:t>имотни</w:t>
      </w:r>
      <w:proofErr w:type="spellEnd"/>
      <w:r w:rsidRPr="00E96A36">
        <w:t xml:space="preserve"> </w:t>
      </w:r>
      <w:proofErr w:type="spellStart"/>
      <w:r w:rsidRPr="00E96A36">
        <w:t>граници</w:t>
      </w:r>
      <w:proofErr w:type="spellEnd"/>
      <w:r w:rsidRPr="00E96A36">
        <w:t xml:space="preserve">. </w:t>
      </w:r>
    </w:p>
    <w:p w:rsidR="00E96A36" w:rsidRDefault="00E96A36" w:rsidP="00E96A36">
      <w:pPr>
        <w:ind w:right="-1" w:firstLine="851"/>
        <w:jc w:val="both"/>
      </w:pPr>
    </w:p>
    <w:p w:rsidR="00E96A36" w:rsidRPr="00E96A36" w:rsidRDefault="00E96A36" w:rsidP="00E96A36">
      <w:pPr>
        <w:ind w:right="-1" w:firstLine="851"/>
        <w:jc w:val="both"/>
        <w:rPr>
          <w:b/>
        </w:rPr>
      </w:pPr>
      <w:r w:rsidRPr="00E96A36">
        <w:rPr>
          <w:b/>
        </w:rPr>
        <w:t xml:space="preserve">ПЛАН ЗА </w:t>
      </w:r>
      <w:proofErr w:type="gramStart"/>
      <w:r w:rsidRPr="00E96A36">
        <w:rPr>
          <w:b/>
        </w:rPr>
        <w:t>ЗАСТРОЯВАНЕ(</w:t>
      </w:r>
      <w:proofErr w:type="gramEnd"/>
      <w:r w:rsidRPr="00E96A36">
        <w:rPr>
          <w:b/>
        </w:rPr>
        <w:t>ПЗ):</w:t>
      </w:r>
    </w:p>
    <w:p w:rsidR="00E96A36" w:rsidRPr="00E96A36" w:rsidRDefault="00E96A36" w:rsidP="00E96A36">
      <w:pPr>
        <w:ind w:right="-1" w:firstLine="851"/>
        <w:jc w:val="both"/>
      </w:pPr>
      <w:proofErr w:type="spellStart"/>
      <w:r w:rsidRPr="00E96A36">
        <w:t>За</w:t>
      </w:r>
      <w:proofErr w:type="spellEnd"/>
      <w:r w:rsidRPr="00E96A36">
        <w:t xml:space="preserve"> УПИ V-390,391,388, УПИ VI-387, УПИ VII-385, УПИ IX-384, УПИ Х-383 </w:t>
      </w:r>
      <w:proofErr w:type="spellStart"/>
      <w:r w:rsidRPr="00E96A36">
        <w:t>се</w:t>
      </w:r>
      <w:proofErr w:type="spellEnd"/>
      <w:r w:rsidRPr="00E96A36">
        <w:t xml:space="preserve"> </w:t>
      </w:r>
      <w:proofErr w:type="spellStart"/>
      <w:r w:rsidRPr="00E96A36">
        <w:t>запазва</w:t>
      </w:r>
      <w:proofErr w:type="spellEnd"/>
      <w:r w:rsidRPr="00E96A36">
        <w:t xml:space="preserve"> </w:t>
      </w:r>
      <w:proofErr w:type="spellStart"/>
      <w:r w:rsidRPr="00E96A36">
        <w:t>установената</w:t>
      </w:r>
      <w:proofErr w:type="spellEnd"/>
      <w:r w:rsidRPr="00E96A36">
        <w:t xml:space="preserve"> </w:t>
      </w:r>
      <w:proofErr w:type="spellStart"/>
      <w:r w:rsidRPr="00E96A36">
        <w:t>устройствена</w:t>
      </w:r>
      <w:proofErr w:type="spellEnd"/>
      <w:r w:rsidRPr="00E96A36">
        <w:t xml:space="preserve"> </w:t>
      </w:r>
      <w:proofErr w:type="spellStart"/>
      <w:r w:rsidRPr="00E96A36">
        <w:t>зона</w:t>
      </w:r>
      <w:proofErr w:type="spellEnd"/>
      <w:r w:rsidRPr="00E96A36">
        <w:t xml:space="preserve"> </w:t>
      </w:r>
      <w:proofErr w:type="spellStart"/>
      <w:r w:rsidRPr="00E96A36">
        <w:t>Жм</w:t>
      </w:r>
      <w:proofErr w:type="spellEnd"/>
      <w:r w:rsidRPr="00E96A36">
        <w:t xml:space="preserve"> – </w:t>
      </w:r>
      <w:proofErr w:type="spellStart"/>
      <w:r w:rsidRPr="00E96A36">
        <w:t>за</w:t>
      </w:r>
      <w:proofErr w:type="spellEnd"/>
      <w:r w:rsidRPr="00E96A36">
        <w:t xml:space="preserve"> </w:t>
      </w:r>
      <w:proofErr w:type="spellStart"/>
      <w:r w:rsidRPr="00E96A36">
        <w:t>ниско</w:t>
      </w:r>
      <w:proofErr w:type="spellEnd"/>
      <w:r w:rsidRPr="00E96A36">
        <w:t xml:space="preserve"> </w:t>
      </w:r>
      <w:proofErr w:type="spellStart"/>
      <w:r w:rsidRPr="00E96A36">
        <w:t>жилищно</w:t>
      </w:r>
      <w:proofErr w:type="spellEnd"/>
      <w:r w:rsidRPr="00E96A36">
        <w:t xml:space="preserve"> </w:t>
      </w:r>
      <w:proofErr w:type="spellStart"/>
      <w:r w:rsidRPr="00E96A36">
        <w:t>застрояване</w:t>
      </w:r>
      <w:proofErr w:type="spellEnd"/>
      <w:r w:rsidRPr="00E96A36">
        <w:t xml:space="preserve">, </w:t>
      </w:r>
      <w:proofErr w:type="spellStart"/>
      <w:r w:rsidRPr="00E96A36">
        <w:t>при</w:t>
      </w:r>
      <w:proofErr w:type="spellEnd"/>
      <w:r w:rsidRPr="00E96A36">
        <w:t xml:space="preserve"> </w:t>
      </w:r>
      <w:proofErr w:type="spellStart"/>
      <w:r w:rsidRPr="00E96A36">
        <w:t>следните</w:t>
      </w:r>
      <w:proofErr w:type="spellEnd"/>
      <w:r w:rsidRPr="00E96A36">
        <w:t xml:space="preserve"> </w:t>
      </w:r>
      <w:proofErr w:type="spellStart"/>
      <w:r w:rsidRPr="00E96A36">
        <w:t>устройствени</w:t>
      </w:r>
      <w:proofErr w:type="spellEnd"/>
      <w:r w:rsidRPr="00E96A36">
        <w:t xml:space="preserve"> </w:t>
      </w:r>
      <w:proofErr w:type="spellStart"/>
      <w:r w:rsidRPr="00E96A36">
        <w:t>показатели</w:t>
      </w:r>
      <w:proofErr w:type="spellEnd"/>
      <w:r w:rsidRPr="00E96A36">
        <w:t>:</w:t>
      </w:r>
    </w:p>
    <w:p w:rsidR="00E96A36" w:rsidRPr="00E96A36" w:rsidRDefault="00E96A36" w:rsidP="00E96A36">
      <w:pPr>
        <w:ind w:firstLine="851"/>
        <w:jc w:val="both"/>
        <w:rPr>
          <w:b/>
          <w:bCs/>
        </w:rPr>
      </w:pPr>
      <w:r w:rsidRPr="00E96A36">
        <w:rPr>
          <w:b/>
          <w:bCs/>
        </w:rPr>
        <w:t xml:space="preserve">- </w:t>
      </w:r>
      <w:proofErr w:type="spellStart"/>
      <w:proofErr w:type="gramStart"/>
      <w:r w:rsidRPr="00E96A36">
        <w:rPr>
          <w:b/>
          <w:bCs/>
        </w:rPr>
        <w:t>начин</w:t>
      </w:r>
      <w:proofErr w:type="spellEnd"/>
      <w:proofErr w:type="gram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на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застрояване</w:t>
      </w:r>
      <w:proofErr w:type="spellEnd"/>
      <w:r w:rsidRPr="00E96A36">
        <w:rPr>
          <w:b/>
          <w:bCs/>
        </w:rPr>
        <w:t xml:space="preserve"> – </w:t>
      </w:r>
      <w:proofErr w:type="spellStart"/>
      <w:r w:rsidRPr="00E96A36">
        <w:rPr>
          <w:b/>
          <w:bCs/>
        </w:rPr>
        <w:t>свободно</w:t>
      </w:r>
      <w:proofErr w:type="spellEnd"/>
      <w:r w:rsidRPr="00E96A36">
        <w:rPr>
          <w:b/>
          <w:bCs/>
        </w:rPr>
        <w:t>;</w:t>
      </w:r>
    </w:p>
    <w:p w:rsidR="00E96A36" w:rsidRPr="00E96A36" w:rsidRDefault="00E96A36" w:rsidP="00E96A36">
      <w:pPr>
        <w:ind w:firstLine="851"/>
        <w:jc w:val="both"/>
        <w:rPr>
          <w:b/>
          <w:bCs/>
        </w:rPr>
      </w:pPr>
      <w:r w:rsidRPr="00E96A36">
        <w:rPr>
          <w:b/>
          <w:bCs/>
        </w:rPr>
        <w:t xml:space="preserve">- </w:t>
      </w:r>
      <w:proofErr w:type="spellStart"/>
      <w:proofErr w:type="gramStart"/>
      <w:r w:rsidRPr="00E96A36">
        <w:rPr>
          <w:b/>
          <w:bCs/>
        </w:rPr>
        <w:t>характер</w:t>
      </w:r>
      <w:proofErr w:type="spellEnd"/>
      <w:proofErr w:type="gram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на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застрояване</w:t>
      </w:r>
      <w:proofErr w:type="spellEnd"/>
      <w:r w:rsidRPr="00E96A36">
        <w:rPr>
          <w:b/>
          <w:bCs/>
        </w:rPr>
        <w:t xml:space="preserve"> – </w:t>
      </w:r>
      <w:proofErr w:type="spellStart"/>
      <w:r w:rsidRPr="00E96A36">
        <w:rPr>
          <w:b/>
          <w:bCs/>
        </w:rPr>
        <w:t>ниско</w:t>
      </w:r>
      <w:proofErr w:type="spellEnd"/>
      <w:r w:rsidRPr="00E96A36">
        <w:rPr>
          <w:b/>
          <w:bCs/>
        </w:rPr>
        <w:t xml:space="preserve">, с </w:t>
      </w:r>
      <w:proofErr w:type="spellStart"/>
      <w:r w:rsidRPr="00E96A36">
        <w:rPr>
          <w:b/>
          <w:bCs/>
        </w:rPr>
        <w:t>височина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до</w:t>
      </w:r>
      <w:proofErr w:type="spellEnd"/>
      <w:r w:rsidRPr="00E96A36">
        <w:rPr>
          <w:b/>
          <w:bCs/>
        </w:rPr>
        <w:t xml:space="preserve"> 10м;</w:t>
      </w:r>
    </w:p>
    <w:p w:rsidR="00E96A36" w:rsidRPr="00E96A36" w:rsidRDefault="00E96A36" w:rsidP="00E96A36">
      <w:pPr>
        <w:ind w:firstLine="851"/>
        <w:jc w:val="both"/>
        <w:rPr>
          <w:b/>
          <w:bCs/>
        </w:rPr>
      </w:pPr>
      <w:r w:rsidRPr="00E96A36">
        <w:rPr>
          <w:b/>
          <w:bCs/>
        </w:rPr>
        <w:t xml:space="preserve">- </w:t>
      </w:r>
      <w:proofErr w:type="spellStart"/>
      <w:proofErr w:type="gramStart"/>
      <w:r w:rsidRPr="00E96A36">
        <w:rPr>
          <w:b/>
          <w:bCs/>
        </w:rPr>
        <w:t>максимална</w:t>
      </w:r>
      <w:proofErr w:type="spellEnd"/>
      <w:proofErr w:type="gram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плътност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на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застрояване</w:t>
      </w:r>
      <w:proofErr w:type="spellEnd"/>
      <w:r w:rsidRPr="00E96A36">
        <w:rPr>
          <w:b/>
          <w:bCs/>
        </w:rPr>
        <w:t xml:space="preserve"> – 60%;</w:t>
      </w:r>
    </w:p>
    <w:p w:rsidR="00E96A36" w:rsidRPr="00E96A36" w:rsidRDefault="00E96A36" w:rsidP="00E96A36">
      <w:pPr>
        <w:ind w:firstLine="851"/>
        <w:jc w:val="both"/>
        <w:rPr>
          <w:b/>
          <w:bCs/>
        </w:rPr>
      </w:pPr>
      <w:r w:rsidRPr="00E96A36">
        <w:rPr>
          <w:b/>
          <w:bCs/>
        </w:rPr>
        <w:t xml:space="preserve">- </w:t>
      </w:r>
      <w:proofErr w:type="spellStart"/>
      <w:proofErr w:type="gramStart"/>
      <w:r w:rsidRPr="00E96A36">
        <w:rPr>
          <w:b/>
          <w:bCs/>
        </w:rPr>
        <w:t>максимална</w:t>
      </w:r>
      <w:proofErr w:type="spellEnd"/>
      <w:proofErr w:type="gram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интензивност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на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застрояване</w:t>
      </w:r>
      <w:proofErr w:type="spellEnd"/>
      <w:r w:rsidRPr="00E96A36">
        <w:rPr>
          <w:b/>
          <w:bCs/>
        </w:rPr>
        <w:t xml:space="preserve"> – 1,2;</w:t>
      </w:r>
    </w:p>
    <w:p w:rsidR="00E96A36" w:rsidRPr="00E96A36" w:rsidRDefault="00E96A36" w:rsidP="00E96A36">
      <w:pPr>
        <w:ind w:firstLine="851"/>
        <w:jc w:val="both"/>
        <w:rPr>
          <w:b/>
          <w:bCs/>
        </w:rPr>
      </w:pPr>
      <w:r w:rsidRPr="00E96A36">
        <w:rPr>
          <w:b/>
          <w:bCs/>
        </w:rPr>
        <w:t xml:space="preserve">- </w:t>
      </w:r>
      <w:proofErr w:type="spellStart"/>
      <w:proofErr w:type="gramStart"/>
      <w:r w:rsidRPr="00E96A36">
        <w:rPr>
          <w:b/>
          <w:bCs/>
        </w:rPr>
        <w:t>минимална</w:t>
      </w:r>
      <w:proofErr w:type="spellEnd"/>
      <w:proofErr w:type="gram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озеленена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площ</w:t>
      </w:r>
      <w:proofErr w:type="spellEnd"/>
      <w:r w:rsidRPr="00E96A36">
        <w:rPr>
          <w:b/>
          <w:bCs/>
        </w:rPr>
        <w:t xml:space="preserve"> – 40%;</w:t>
      </w:r>
    </w:p>
    <w:p w:rsidR="0066189A" w:rsidRDefault="00E96A36" w:rsidP="00E96A36">
      <w:pPr>
        <w:ind w:firstLine="851"/>
        <w:jc w:val="both"/>
        <w:rPr>
          <w:b/>
          <w:bCs/>
        </w:rPr>
      </w:pPr>
      <w:r w:rsidRPr="00E96A36">
        <w:rPr>
          <w:b/>
          <w:bCs/>
        </w:rPr>
        <w:t xml:space="preserve">- </w:t>
      </w:r>
      <w:proofErr w:type="spellStart"/>
      <w:proofErr w:type="gramStart"/>
      <w:r w:rsidRPr="00E96A36">
        <w:rPr>
          <w:b/>
          <w:bCs/>
        </w:rPr>
        <w:t>ограничителни</w:t>
      </w:r>
      <w:proofErr w:type="spellEnd"/>
      <w:proofErr w:type="gram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линии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на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застрояване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от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графичната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част</w:t>
      </w:r>
      <w:proofErr w:type="spellEnd"/>
      <w:r w:rsidRPr="00E96A36">
        <w:rPr>
          <w:b/>
          <w:bCs/>
        </w:rPr>
        <w:t xml:space="preserve"> </w:t>
      </w:r>
      <w:proofErr w:type="spellStart"/>
      <w:r w:rsidRPr="00E96A36">
        <w:rPr>
          <w:b/>
          <w:bCs/>
        </w:rPr>
        <w:t>на</w:t>
      </w:r>
      <w:proofErr w:type="spellEnd"/>
      <w:r w:rsidRPr="00E96A36">
        <w:rPr>
          <w:b/>
          <w:bCs/>
        </w:rPr>
        <w:t xml:space="preserve"> ПУП - ПЗ;</w:t>
      </w:r>
    </w:p>
    <w:p w:rsidR="00E96A36" w:rsidRDefault="00E96A36" w:rsidP="00E96A36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Pr="00E96A36" w:rsidRDefault="0066189A" w:rsidP="001D00D2">
      <w:pPr>
        <w:ind w:right="-1" w:firstLine="851"/>
        <w:jc w:val="both"/>
        <w:rPr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E96A36" w:rsidRPr="00E96A36">
        <w:rPr>
          <w:b/>
          <w:bCs/>
        </w:rPr>
        <w:t xml:space="preserve">УПИ V-390,391,388, УПИ VI-387, УПИ VII-385, УПИ IX-384, УПИ Х-383, кв.39 </w:t>
      </w:r>
      <w:proofErr w:type="spellStart"/>
      <w:r w:rsidR="00E96A36" w:rsidRPr="00E96A36">
        <w:rPr>
          <w:b/>
          <w:bCs/>
        </w:rPr>
        <w:t>по</w:t>
      </w:r>
      <w:proofErr w:type="spellEnd"/>
      <w:r w:rsidR="00E96A36" w:rsidRPr="00E96A36">
        <w:rPr>
          <w:b/>
          <w:bCs/>
        </w:rPr>
        <w:t xml:space="preserve"> </w:t>
      </w:r>
      <w:proofErr w:type="spellStart"/>
      <w:r w:rsidR="00E96A36" w:rsidRPr="00E96A36">
        <w:rPr>
          <w:b/>
          <w:bCs/>
        </w:rPr>
        <w:t>регулационния</w:t>
      </w:r>
      <w:proofErr w:type="spellEnd"/>
      <w:r w:rsidR="00E96A36" w:rsidRPr="00E96A36">
        <w:rPr>
          <w:b/>
          <w:bCs/>
        </w:rPr>
        <w:t xml:space="preserve"> </w:t>
      </w:r>
      <w:proofErr w:type="spellStart"/>
      <w:r w:rsidR="00E96A36" w:rsidRPr="00E96A36">
        <w:rPr>
          <w:b/>
          <w:bCs/>
        </w:rPr>
        <w:t>план</w:t>
      </w:r>
      <w:proofErr w:type="spellEnd"/>
      <w:r w:rsidR="00E96A36" w:rsidRPr="00E96A36">
        <w:rPr>
          <w:b/>
          <w:bCs/>
        </w:rPr>
        <w:t xml:space="preserve"> </w:t>
      </w:r>
      <w:proofErr w:type="spellStart"/>
      <w:r w:rsidR="00E96A36" w:rsidRPr="00E96A36">
        <w:rPr>
          <w:b/>
          <w:bCs/>
        </w:rPr>
        <w:t>на</w:t>
      </w:r>
      <w:proofErr w:type="spellEnd"/>
      <w:r w:rsidR="00E96A36" w:rsidRPr="00E96A36">
        <w:rPr>
          <w:b/>
          <w:bCs/>
        </w:rPr>
        <w:t xml:space="preserve"> </w:t>
      </w:r>
      <w:proofErr w:type="spellStart"/>
      <w:r w:rsidR="00E96A36" w:rsidRPr="00E96A36">
        <w:rPr>
          <w:b/>
          <w:bCs/>
        </w:rPr>
        <w:t>с.Петко</w:t>
      </w:r>
      <w:proofErr w:type="spellEnd"/>
      <w:r w:rsidR="00E96A36" w:rsidRPr="00E96A36">
        <w:rPr>
          <w:b/>
          <w:bCs/>
        </w:rPr>
        <w:t xml:space="preserve"> </w:t>
      </w:r>
      <w:proofErr w:type="spellStart"/>
      <w:r w:rsidR="00E96A36" w:rsidRPr="00E96A36">
        <w:rPr>
          <w:b/>
          <w:bCs/>
        </w:rPr>
        <w:t>Славейков</w:t>
      </w:r>
      <w:proofErr w:type="spellEnd"/>
      <w:r w:rsidR="00E96A36" w:rsidRPr="00E96A36">
        <w:rPr>
          <w:b/>
          <w:bCs/>
        </w:rPr>
        <w:t xml:space="preserve">, </w:t>
      </w:r>
      <w:proofErr w:type="spellStart"/>
      <w:r w:rsidR="00E96A36" w:rsidRPr="00E96A36">
        <w:rPr>
          <w:b/>
          <w:bCs/>
        </w:rPr>
        <w:t>Община</w:t>
      </w:r>
      <w:proofErr w:type="spellEnd"/>
      <w:r w:rsidR="00E96A36" w:rsidRPr="00E96A36">
        <w:rPr>
          <w:b/>
          <w:bCs/>
        </w:rPr>
        <w:t xml:space="preserve"> </w:t>
      </w:r>
      <w:proofErr w:type="spellStart"/>
      <w:r w:rsidR="00E96A36" w:rsidRPr="00E96A36">
        <w:rPr>
          <w:b/>
          <w:bCs/>
        </w:rPr>
        <w:t>Севлиево</w:t>
      </w:r>
      <w:proofErr w:type="spellEnd"/>
      <w:r w:rsidR="00E96A36">
        <w:rPr>
          <w:b/>
          <w:bCs/>
          <w:lang w:val="bg-BG"/>
        </w:rPr>
        <w:t>.</w:t>
      </w:r>
    </w:p>
    <w:p w:rsidR="0066189A" w:rsidRPr="00D0522B" w:rsidRDefault="0066189A" w:rsidP="001D00D2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E96A36">
        <w:rPr>
          <w:lang w:val="bg-BG" w:eastAsia="bg-BG"/>
        </w:rPr>
        <w:t>ъобщението е поставено на 29</w:t>
      </w:r>
      <w:r>
        <w:rPr>
          <w:lang w:val="bg-BG" w:eastAsia="bg-BG"/>
        </w:rPr>
        <w:t>.</w:t>
      </w:r>
      <w:r w:rsidRPr="001D00D2">
        <w:rPr>
          <w:lang w:val="ru-RU" w:eastAsia="bg-BG"/>
        </w:rPr>
        <w:t>1</w:t>
      </w:r>
      <w:r>
        <w:rPr>
          <w:lang w:val="ru-RU" w:eastAsia="bg-BG"/>
        </w:rPr>
        <w:t>2</w:t>
      </w:r>
      <w:r>
        <w:rPr>
          <w:lang w:val="bg-BG" w:eastAsia="bg-BG"/>
        </w:rPr>
        <w:t>.202</w:t>
      </w:r>
      <w:r w:rsidRPr="001D00D2">
        <w:rPr>
          <w:lang w:val="ru-RU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B6" w:rsidRDefault="000E4AB6">
      <w:r>
        <w:separator/>
      </w:r>
    </w:p>
  </w:endnote>
  <w:endnote w:type="continuationSeparator" w:id="0">
    <w:p w:rsidR="000E4AB6" w:rsidRDefault="000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0E4AB6">
    <w:pPr>
      <w:pStyle w:val="a6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66189A" w:rsidRDefault="000E4AB6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66189A" w:rsidRDefault="0066189A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B6" w:rsidRDefault="000E4AB6">
      <w:r>
        <w:separator/>
      </w:r>
    </w:p>
  </w:footnote>
  <w:footnote w:type="continuationSeparator" w:id="0">
    <w:p w:rsidR="000E4AB6" w:rsidRDefault="000E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0E4AB6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0E4AB6">
    <w:pPr>
      <w:pStyle w:val="a4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0E4AB6"/>
    <w:rsid w:val="00131BAC"/>
    <w:rsid w:val="001D00D2"/>
    <w:rsid w:val="001E7AB9"/>
    <w:rsid w:val="002C79CC"/>
    <w:rsid w:val="002F1280"/>
    <w:rsid w:val="00324A6A"/>
    <w:rsid w:val="0034187D"/>
    <w:rsid w:val="00380932"/>
    <w:rsid w:val="004450CB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64C2E"/>
    <w:rsid w:val="00AB4DDE"/>
    <w:rsid w:val="00B108AA"/>
    <w:rsid w:val="00B33D99"/>
    <w:rsid w:val="00B61F82"/>
    <w:rsid w:val="00BF477E"/>
    <w:rsid w:val="00CC5260"/>
    <w:rsid w:val="00D0080D"/>
    <w:rsid w:val="00D0522B"/>
    <w:rsid w:val="00D122DD"/>
    <w:rsid w:val="00D3098A"/>
    <w:rsid w:val="00D8570A"/>
    <w:rsid w:val="00D870BB"/>
    <w:rsid w:val="00E94E8A"/>
    <w:rsid w:val="00E96A36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0472DFB7-8A05-4882-ABE8-7D0EB1F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19</cp:revision>
  <dcterms:created xsi:type="dcterms:W3CDTF">2021-02-16T08:47:00Z</dcterms:created>
  <dcterms:modified xsi:type="dcterms:W3CDTF">2021-12-29T08:41:00Z</dcterms:modified>
</cp:coreProperties>
</file>